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E4FB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E4FB7">
        <w:rPr>
          <w:rFonts w:ascii="Times New Roman" w:hAnsi="Times New Roman"/>
          <w:bCs/>
          <w:sz w:val="28"/>
          <w:szCs w:val="28"/>
        </w:rPr>
        <w:t>а</w:t>
      </w:r>
      <w:r w:rsidRPr="002E4FB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(сущ.оп.№5/4-5/7) от ТП-47232</w:t>
      </w:r>
      <w:r w:rsidR="00C955DA" w:rsidRPr="002E4FB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E4FB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E4FB7">
        <w:rPr>
          <w:rFonts w:ascii="Times New Roman" w:hAnsi="Times New Roman"/>
          <w:bCs/>
          <w:sz w:val="28"/>
          <w:szCs w:val="28"/>
        </w:rPr>
        <w:t>ых</w:t>
      </w:r>
      <w:r w:rsidR="00A522E1" w:rsidRPr="002E4FB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E4FB7">
        <w:rPr>
          <w:rFonts w:ascii="Times New Roman" w:hAnsi="Times New Roman"/>
          <w:bCs/>
          <w:sz w:val="28"/>
          <w:szCs w:val="28"/>
        </w:rPr>
        <w:t>ов</w:t>
      </w:r>
      <w:r w:rsidR="00A522E1" w:rsidRPr="002E4FB7">
        <w:rPr>
          <w:rFonts w:ascii="Times New Roman" w:hAnsi="Times New Roman"/>
          <w:bCs/>
          <w:sz w:val="28"/>
          <w:szCs w:val="28"/>
        </w:rPr>
        <w:t>:</w:t>
      </w:r>
    </w:p>
    <w:p w14:paraId="096BD926" w14:textId="77777777" w:rsidR="002E4FB7" w:rsidRPr="002E4FB7" w:rsidRDefault="002E4FB7" w:rsidP="002E4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- с кадастровым номером 59:32:3250001:23585, 87 кв.м, расположенный по адресу: Пермский край, Пермский муниципальный округ, д.Валевая;</w:t>
      </w:r>
    </w:p>
    <w:p w14:paraId="09764646" w14:textId="77777777" w:rsidR="002E4FB7" w:rsidRPr="002E4FB7" w:rsidRDefault="002E4FB7" w:rsidP="002E4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- с кадастровым номером 59:32:3250001:22473, 11 кв.м, расположенный по адресу: Пермский край, р-н Пермский, д. Валевая;</w:t>
      </w:r>
    </w:p>
    <w:p w14:paraId="19729923" w14:textId="77777777" w:rsidR="002E4FB7" w:rsidRPr="002E4FB7" w:rsidRDefault="002E4FB7" w:rsidP="002E4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- с кадастровым номером 59:32:0000000:15874, 155 кв.м, расположенный по адресу: Пермский край, Пермский муниципальный округ, д.Валевая;</w:t>
      </w:r>
    </w:p>
    <w:p w14:paraId="5C69A5E9" w14:textId="539146ED" w:rsidR="002E4FB7" w:rsidRPr="00CF5D2A" w:rsidRDefault="00CF5D2A" w:rsidP="00CF5D2A">
      <w:pPr>
        <w:ind w:firstLine="709"/>
        <w:rPr>
          <w:rFonts w:ascii="Times New Roman" w:hAnsi="Times New Roman"/>
          <w:bCs/>
          <w:sz w:val="28"/>
          <w:szCs w:val="28"/>
        </w:rPr>
      </w:pPr>
      <w:r w:rsidRPr="00CF5D2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>
        <w:rPr>
          <w:rFonts w:ascii="Times New Roman" w:hAnsi="Times New Roman"/>
          <w:bCs/>
          <w:sz w:val="28"/>
          <w:szCs w:val="28"/>
        </w:rPr>
        <w:t>59:32</w:t>
      </w:r>
      <w:r w:rsidRPr="00CF5D2A">
        <w:rPr>
          <w:rFonts w:ascii="Times New Roman" w:hAnsi="Times New Roman"/>
          <w:bCs/>
          <w:sz w:val="28"/>
          <w:szCs w:val="28"/>
        </w:rPr>
        <w:t xml:space="preserve">:0000000:13134, 0 кв. м., наложение границ с земельными участками 59:32:3250001:23585, 59:32:0000000:15874, расположенный по адресу: </w:t>
      </w:r>
      <w:r w:rsidR="002E4FB7" w:rsidRPr="00CF5D2A">
        <w:rPr>
          <w:rFonts w:ascii="Times New Roman" w:hAnsi="Times New Roman"/>
          <w:bCs/>
          <w:sz w:val="28"/>
          <w:szCs w:val="28"/>
        </w:rPr>
        <w:t>Пермский край, Пермский район, Култаесвкое с/п., южнее д.Валеваи;</w:t>
      </w:r>
    </w:p>
    <w:p w14:paraId="3C1951FE" w14:textId="77777777" w:rsidR="002E4FB7" w:rsidRPr="002E4FB7" w:rsidRDefault="002E4FB7" w:rsidP="002E4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- с кадастровым номером 59:32:0000000:13132, 177 кв.м, расположенный по адресу: Пермский край, Пермский район, Култаесвкое с/п., южнее д.Валеваи;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E4FB7">
        <w:rPr>
          <w:rFonts w:ascii="Times New Roman" w:hAnsi="Times New Roman"/>
          <w:bCs/>
          <w:sz w:val="28"/>
          <w:szCs w:val="28"/>
        </w:rPr>
        <w:t>общей площадью 430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4FB7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43044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5D2A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E6C49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2025-01-29T09:59:00Z</dcterms:modified>
</cp:coreProperties>
</file>